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873" w:rsidRDefault="00E00873" w:rsidP="00E00873">
      <w:pPr>
        <w:jc w:val="center"/>
        <w:rPr>
          <w:rFonts w:ascii="Century Gothic" w:hAnsi="Century Gothic"/>
          <w:b/>
          <w:sz w:val="72"/>
        </w:rPr>
      </w:pPr>
      <w:r>
        <w:rPr>
          <w:noProof/>
        </w:rPr>
        <w:drawing>
          <wp:inline distT="0" distB="0" distL="0" distR="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rsidR="00E00873" w:rsidRPr="0099776F" w:rsidRDefault="00E00873" w:rsidP="00E00873">
      <w:pPr>
        <w:jc w:val="center"/>
        <w:rPr>
          <w:rFonts w:ascii="Century Gothic" w:hAnsi="Century Gothic"/>
          <w:sz w:val="22"/>
          <w:szCs w:val="22"/>
        </w:rPr>
      </w:pPr>
      <w:r w:rsidRPr="0099776F">
        <w:rPr>
          <w:rFonts w:ascii="Century Gothic" w:hAnsi="Century Gothic"/>
          <w:sz w:val="22"/>
          <w:szCs w:val="22"/>
        </w:rPr>
        <w:t xml:space="preserve">For more information, contact </w:t>
      </w:r>
      <w:r w:rsidR="005D0354">
        <w:rPr>
          <w:rFonts w:ascii="Century Gothic" w:hAnsi="Century Gothic"/>
          <w:sz w:val="22"/>
          <w:szCs w:val="22"/>
        </w:rPr>
        <w:t>Sarah Heinrichs</w:t>
      </w:r>
      <w:r w:rsidR="00E443D2">
        <w:rPr>
          <w:rFonts w:ascii="Century Gothic" w:hAnsi="Century Gothic"/>
          <w:sz w:val="22"/>
          <w:szCs w:val="22"/>
        </w:rPr>
        <w:t>-Wurm</w:t>
      </w:r>
      <w:r w:rsidR="005D0354">
        <w:rPr>
          <w:rFonts w:ascii="Century Gothic" w:hAnsi="Century Gothic"/>
          <w:sz w:val="22"/>
          <w:szCs w:val="22"/>
        </w:rPr>
        <w:t>, Grants Project Administrator</w:t>
      </w:r>
    </w:p>
    <w:p w:rsidR="00E00873" w:rsidRDefault="00E00873" w:rsidP="00E00873">
      <w:pPr>
        <w:jc w:val="center"/>
        <w:rPr>
          <w:rFonts w:ascii="Century Gothic" w:hAnsi="Century Gothic" w:cs="Arial"/>
          <w:bCs/>
          <w:sz w:val="22"/>
          <w:szCs w:val="22"/>
        </w:rPr>
      </w:pPr>
      <w:r w:rsidRPr="0074582D">
        <w:rPr>
          <w:rFonts w:ascii="Century Gothic" w:hAnsi="Century Gothic"/>
          <w:sz w:val="22"/>
          <w:szCs w:val="22"/>
        </w:rPr>
        <w:t xml:space="preserve">Phone: </w:t>
      </w:r>
      <w:r w:rsidR="0074582D" w:rsidRPr="0074582D">
        <w:rPr>
          <w:rFonts w:ascii="Century Gothic" w:hAnsi="Century Gothic" w:cs="Calibri"/>
          <w:sz w:val="22"/>
          <w:szCs w:val="22"/>
        </w:rPr>
        <w:t>712-262-2922 x</w:t>
      </w:r>
      <w:r w:rsidR="005D0354">
        <w:rPr>
          <w:rFonts w:ascii="Century Gothic" w:hAnsi="Century Gothic" w:cs="Calibri"/>
          <w:sz w:val="22"/>
          <w:szCs w:val="22"/>
        </w:rPr>
        <w:t>1096</w:t>
      </w:r>
      <w:r w:rsidR="007E1DEC">
        <w:rPr>
          <w:rFonts w:ascii="Century Gothic" w:hAnsi="Century Gothic" w:cs="Calibri"/>
          <w:sz w:val="22"/>
          <w:szCs w:val="22"/>
        </w:rPr>
        <w:t xml:space="preserve"> </w:t>
      </w:r>
      <w:r w:rsidRPr="0099776F">
        <w:rPr>
          <w:rFonts w:ascii="Century Gothic" w:hAnsi="Century Gothic" w:cs="Arial"/>
          <w:bCs/>
          <w:sz w:val="22"/>
          <w:szCs w:val="22"/>
        </w:rPr>
        <w:t xml:space="preserve">| E-mail: </w:t>
      </w:r>
      <w:r w:rsidR="004F5A81">
        <w:rPr>
          <w:rFonts w:ascii="Century Gothic" w:hAnsi="Century Gothic" w:cs="Arial"/>
          <w:bCs/>
          <w:sz w:val="22"/>
          <w:szCs w:val="22"/>
        </w:rPr>
        <w:t>s</w:t>
      </w:r>
      <w:r w:rsidR="005D0354">
        <w:rPr>
          <w:rFonts w:ascii="Century Gothic" w:hAnsi="Century Gothic" w:cs="Arial"/>
          <w:bCs/>
          <w:sz w:val="22"/>
          <w:szCs w:val="22"/>
        </w:rPr>
        <w:t>heinrichs</w:t>
      </w:r>
      <w:r w:rsidRPr="0099776F">
        <w:rPr>
          <w:rFonts w:ascii="Century Gothic" w:hAnsi="Century Gothic" w:cs="Arial"/>
          <w:bCs/>
          <w:sz w:val="22"/>
          <w:szCs w:val="22"/>
        </w:rPr>
        <w:t>@seasonscenter.org</w:t>
      </w:r>
    </w:p>
    <w:p w:rsidR="00E00873" w:rsidRDefault="00E00873" w:rsidP="00E00873">
      <w:r>
        <w:rPr>
          <w:rFonts w:ascii="Century Gothic" w:hAnsi="Century Gothic" w:cs="Arial"/>
          <w:bCs/>
          <w:sz w:val="22"/>
          <w:szCs w:val="22"/>
        </w:rPr>
        <w:t>________________________________________________________________________________</w:t>
      </w:r>
    </w:p>
    <w:p w:rsidR="0099776F" w:rsidRDefault="0099776F" w:rsidP="00E00873">
      <w:pPr>
        <w:rPr>
          <w:rFonts w:ascii="Century Gothic" w:hAnsi="Century Gothic" w:cs="Arial"/>
          <w:bCs/>
          <w:sz w:val="22"/>
          <w:szCs w:val="22"/>
        </w:rPr>
      </w:pPr>
    </w:p>
    <w:p w:rsidR="00E00873" w:rsidRDefault="00E443D2" w:rsidP="00E00873">
      <w:pPr>
        <w:pStyle w:val="NoSpacing"/>
        <w:rPr>
          <w:rFonts w:ascii="Century Gothic" w:hAnsi="Century Gothic" w:cs="Times New Roman"/>
          <w:b/>
        </w:rPr>
      </w:pPr>
      <w:r>
        <w:rPr>
          <w:rFonts w:ascii="Century Gothic" w:hAnsi="Century Gothic" w:cs="Times New Roman"/>
          <w:b/>
        </w:rPr>
        <w:t xml:space="preserve">September </w:t>
      </w:r>
      <w:r w:rsidR="001C3E5F">
        <w:rPr>
          <w:rFonts w:ascii="Century Gothic" w:hAnsi="Century Gothic" w:cs="Times New Roman"/>
          <w:b/>
        </w:rPr>
        <w:t>25</w:t>
      </w:r>
      <w:bookmarkStart w:id="0" w:name="_GoBack"/>
      <w:bookmarkEnd w:id="0"/>
      <w:r>
        <w:rPr>
          <w:rFonts w:ascii="Century Gothic" w:hAnsi="Century Gothic" w:cs="Times New Roman"/>
          <w:b/>
        </w:rPr>
        <w:t>, 2023</w:t>
      </w:r>
    </w:p>
    <w:p w:rsidR="00E00873" w:rsidRDefault="00E00873" w:rsidP="00E00873">
      <w:pPr>
        <w:pStyle w:val="NoSpacing"/>
        <w:rPr>
          <w:rFonts w:ascii="Century Gothic" w:hAnsi="Century Gothic" w:cs="Times New Roman"/>
          <w:b/>
        </w:rPr>
      </w:pPr>
      <w:r>
        <w:rPr>
          <w:rFonts w:ascii="Century Gothic" w:hAnsi="Century Gothic" w:cs="Times New Roman"/>
          <w:b/>
        </w:rPr>
        <w:tab/>
      </w:r>
    </w:p>
    <w:p w:rsidR="00E00873" w:rsidRDefault="00E00873" w:rsidP="00E00873">
      <w:pPr>
        <w:pStyle w:val="NoSpacing"/>
        <w:rPr>
          <w:rFonts w:ascii="Century Gothic" w:hAnsi="Century Gothic" w:cs="Times New Roman"/>
          <w:b/>
        </w:rPr>
      </w:pPr>
      <w:r>
        <w:rPr>
          <w:rFonts w:ascii="Century Gothic" w:hAnsi="Century Gothic" w:cs="Times New Roman"/>
          <w:b/>
        </w:rPr>
        <w:t>FOR IMMEDIATE RELEASE</w:t>
      </w:r>
    </w:p>
    <w:p w:rsidR="00E00873" w:rsidRDefault="00E00873" w:rsidP="00E00873">
      <w:pPr>
        <w:jc w:val="center"/>
        <w:rPr>
          <w:rFonts w:ascii="Century Gothic" w:eastAsiaTheme="minorHAnsi" w:hAnsi="Century Gothic"/>
          <w:b/>
          <w:sz w:val="22"/>
          <w:szCs w:val="22"/>
        </w:rPr>
      </w:pPr>
    </w:p>
    <w:p w:rsidR="003C4B2E" w:rsidRDefault="00E00873" w:rsidP="00E00873">
      <w:pPr>
        <w:rPr>
          <w:rFonts w:ascii="Century Gothic" w:eastAsiaTheme="minorHAnsi" w:hAnsi="Century Gothic"/>
          <w:b/>
          <w:sz w:val="22"/>
          <w:szCs w:val="22"/>
        </w:rPr>
      </w:pPr>
      <w:r w:rsidRPr="00075EF5">
        <w:rPr>
          <w:rFonts w:ascii="Century Gothic" w:eastAsiaTheme="minorHAnsi" w:hAnsi="Century Gothic"/>
          <w:b/>
          <w:sz w:val="22"/>
          <w:szCs w:val="22"/>
        </w:rPr>
        <w:t>Seasons Center</w:t>
      </w:r>
      <w:r w:rsidR="003C4B2E" w:rsidRPr="00075EF5">
        <w:rPr>
          <w:rFonts w:ascii="Century Gothic" w:eastAsiaTheme="minorHAnsi" w:hAnsi="Century Gothic"/>
          <w:b/>
          <w:sz w:val="22"/>
          <w:szCs w:val="22"/>
        </w:rPr>
        <w:t xml:space="preserve"> </w:t>
      </w:r>
      <w:r w:rsidR="005D0354">
        <w:rPr>
          <w:rFonts w:ascii="Century Gothic" w:eastAsiaTheme="minorHAnsi" w:hAnsi="Century Gothic"/>
          <w:b/>
          <w:sz w:val="22"/>
          <w:szCs w:val="22"/>
        </w:rPr>
        <w:t>Receives $</w:t>
      </w:r>
      <w:r w:rsidR="00E443D2">
        <w:rPr>
          <w:rFonts w:ascii="Century Gothic" w:eastAsiaTheme="minorHAnsi" w:hAnsi="Century Gothic"/>
          <w:b/>
          <w:sz w:val="22"/>
          <w:szCs w:val="22"/>
        </w:rPr>
        <w:t>1</w:t>
      </w:r>
      <w:r w:rsidR="005D0354">
        <w:rPr>
          <w:rFonts w:ascii="Century Gothic" w:eastAsiaTheme="minorHAnsi" w:hAnsi="Century Gothic"/>
          <w:b/>
          <w:sz w:val="22"/>
          <w:szCs w:val="22"/>
        </w:rPr>
        <w:t>,</w:t>
      </w:r>
      <w:r w:rsidR="00E443D2">
        <w:rPr>
          <w:rFonts w:ascii="Century Gothic" w:eastAsiaTheme="minorHAnsi" w:hAnsi="Century Gothic"/>
          <w:b/>
          <w:sz w:val="22"/>
          <w:szCs w:val="22"/>
        </w:rPr>
        <w:t>0</w:t>
      </w:r>
      <w:r w:rsidR="005D0354">
        <w:rPr>
          <w:rFonts w:ascii="Century Gothic" w:eastAsiaTheme="minorHAnsi" w:hAnsi="Century Gothic"/>
          <w:b/>
          <w:sz w:val="22"/>
          <w:szCs w:val="22"/>
        </w:rPr>
        <w:t xml:space="preserve">00 Grant </w:t>
      </w:r>
      <w:r w:rsidR="00D51DD6">
        <w:rPr>
          <w:rFonts w:ascii="Century Gothic" w:eastAsiaTheme="minorHAnsi" w:hAnsi="Century Gothic"/>
          <w:b/>
          <w:sz w:val="22"/>
          <w:szCs w:val="22"/>
        </w:rPr>
        <w:t>from</w:t>
      </w:r>
      <w:r w:rsidR="005D0354">
        <w:rPr>
          <w:rFonts w:ascii="Century Gothic" w:eastAsiaTheme="minorHAnsi" w:hAnsi="Century Gothic"/>
          <w:b/>
          <w:sz w:val="22"/>
          <w:szCs w:val="22"/>
        </w:rPr>
        <w:t xml:space="preserve"> </w:t>
      </w:r>
      <w:r w:rsidR="005D3C47">
        <w:rPr>
          <w:rFonts w:ascii="Century Gothic" w:eastAsiaTheme="minorHAnsi" w:hAnsi="Century Gothic"/>
          <w:b/>
          <w:sz w:val="22"/>
          <w:szCs w:val="22"/>
        </w:rPr>
        <w:t>t</w:t>
      </w:r>
      <w:r w:rsidR="005D0354">
        <w:rPr>
          <w:rFonts w:ascii="Century Gothic" w:eastAsiaTheme="minorHAnsi" w:hAnsi="Century Gothic"/>
          <w:b/>
          <w:sz w:val="22"/>
          <w:szCs w:val="22"/>
        </w:rPr>
        <w:t>he Dickinson County Endowment Fund</w:t>
      </w:r>
    </w:p>
    <w:p w:rsidR="003C4B2E" w:rsidRPr="005D0354" w:rsidRDefault="003C4B2E" w:rsidP="00E00873">
      <w:pPr>
        <w:rPr>
          <w:rFonts w:ascii="Century Gothic" w:eastAsiaTheme="minorHAnsi" w:hAnsi="Century Gothic"/>
          <w:b/>
          <w:sz w:val="22"/>
          <w:szCs w:val="22"/>
        </w:rPr>
      </w:pPr>
    </w:p>
    <w:p w:rsidR="005D0354" w:rsidRPr="005D0354" w:rsidRDefault="00E00873" w:rsidP="005D0354">
      <w:pPr>
        <w:pStyle w:val="NormalWeb"/>
        <w:shd w:val="clear" w:color="auto" w:fill="FFFFFF"/>
        <w:spacing w:before="0" w:beforeAutospacing="0" w:after="0" w:afterAutospacing="0"/>
        <w:rPr>
          <w:rFonts w:ascii="Century Gothic" w:hAnsi="Century Gothic" w:cs="Helvetica"/>
          <w:sz w:val="22"/>
          <w:szCs w:val="22"/>
        </w:rPr>
      </w:pPr>
      <w:r w:rsidRPr="005D0354">
        <w:rPr>
          <w:rFonts w:ascii="Century Gothic" w:hAnsi="Century Gothic" w:cs="Helvetica"/>
          <w:b/>
          <w:sz w:val="22"/>
          <w:szCs w:val="22"/>
        </w:rPr>
        <w:t>S</w:t>
      </w:r>
      <w:r w:rsidR="001B422B" w:rsidRPr="005D0354">
        <w:rPr>
          <w:rFonts w:ascii="Century Gothic" w:hAnsi="Century Gothic" w:cs="Helvetica"/>
          <w:b/>
          <w:sz w:val="22"/>
          <w:szCs w:val="22"/>
        </w:rPr>
        <w:t>pencer</w:t>
      </w:r>
      <w:r w:rsidRPr="005D0354">
        <w:rPr>
          <w:rFonts w:ascii="Century Gothic" w:hAnsi="Century Gothic" w:cs="Helvetica"/>
          <w:b/>
          <w:sz w:val="22"/>
          <w:szCs w:val="22"/>
        </w:rPr>
        <w:t>, Iowa:</w:t>
      </w:r>
      <w:r w:rsidR="004F5A81" w:rsidRPr="005D0354">
        <w:rPr>
          <w:rFonts w:ascii="Century Gothic" w:hAnsi="Century Gothic" w:cs="Helvetica"/>
          <w:b/>
          <w:sz w:val="22"/>
          <w:szCs w:val="22"/>
        </w:rPr>
        <w:t xml:space="preserve">  </w:t>
      </w:r>
      <w:r w:rsidR="005D0354" w:rsidRPr="005D0354">
        <w:rPr>
          <w:rFonts w:ascii="Century Gothic" w:hAnsi="Century Gothic" w:cs="Helvetica"/>
          <w:sz w:val="22"/>
          <w:szCs w:val="22"/>
        </w:rPr>
        <w:t>Seasons Center for Behavioral Health has received a $</w:t>
      </w:r>
      <w:r w:rsidR="00E443D2">
        <w:rPr>
          <w:rFonts w:ascii="Century Gothic" w:hAnsi="Century Gothic" w:cs="Helvetica"/>
          <w:sz w:val="22"/>
          <w:szCs w:val="22"/>
        </w:rPr>
        <w:t>1,0</w:t>
      </w:r>
      <w:r w:rsidR="005D0354" w:rsidRPr="005D0354">
        <w:rPr>
          <w:rFonts w:ascii="Century Gothic" w:hAnsi="Century Gothic" w:cs="Helvetica"/>
          <w:sz w:val="22"/>
          <w:szCs w:val="22"/>
        </w:rPr>
        <w:t xml:space="preserve">00 grant from the </w:t>
      </w:r>
      <w:r w:rsidR="005D0354">
        <w:rPr>
          <w:rFonts w:ascii="Century Gothic" w:hAnsi="Century Gothic" w:cs="Helvetica"/>
          <w:sz w:val="22"/>
          <w:szCs w:val="22"/>
        </w:rPr>
        <w:t>Dickinson</w:t>
      </w:r>
      <w:r w:rsidR="005D0354" w:rsidRPr="005D0354">
        <w:rPr>
          <w:rFonts w:ascii="Century Gothic" w:hAnsi="Century Gothic" w:cs="Helvetica"/>
          <w:sz w:val="22"/>
          <w:szCs w:val="22"/>
        </w:rPr>
        <w:t xml:space="preserve"> County Community </w:t>
      </w:r>
      <w:r w:rsidR="005D0354">
        <w:rPr>
          <w:rFonts w:ascii="Century Gothic" w:hAnsi="Century Gothic" w:cs="Helvetica"/>
          <w:sz w:val="22"/>
          <w:szCs w:val="22"/>
        </w:rPr>
        <w:t>Endowment Fund</w:t>
      </w:r>
      <w:r w:rsidR="005D0354" w:rsidRPr="005D0354">
        <w:rPr>
          <w:rFonts w:ascii="Century Gothic" w:hAnsi="Century Gothic" w:cs="Helvetica"/>
          <w:sz w:val="22"/>
          <w:szCs w:val="22"/>
        </w:rPr>
        <w:t xml:space="preserve"> for </w:t>
      </w:r>
      <w:r w:rsidR="00E443D2">
        <w:rPr>
          <w:rFonts w:ascii="Century Gothic" w:hAnsi="Century Gothic" w:cs="Helvetica"/>
          <w:sz w:val="22"/>
          <w:szCs w:val="22"/>
        </w:rPr>
        <w:t>Family</w:t>
      </w:r>
      <w:r w:rsidR="005D0354">
        <w:rPr>
          <w:rFonts w:ascii="Century Gothic" w:hAnsi="Century Gothic" w:cs="Helvetica"/>
          <w:sz w:val="22"/>
          <w:szCs w:val="22"/>
        </w:rPr>
        <w:t xml:space="preserve"> Wellness Baskets.  The baskets will be distributed to approximately </w:t>
      </w:r>
      <w:r w:rsidR="00E443D2">
        <w:rPr>
          <w:rFonts w:ascii="Century Gothic" w:hAnsi="Century Gothic" w:cs="Helvetica"/>
          <w:sz w:val="22"/>
          <w:szCs w:val="22"/>
        </w:rPr>
        <w:t>3</w:t>
      </w:r>
      <w:r w:rsidR="005D0354">
        <w:rPr>
          <w:rFonts w:ascii="Century Gothic" w:hAnsi="Century Gothic" w:cs="Helvetica"/>
          <w:sz w:val="22"/>
          <w:szCs w:val="22"/>
        </w:rPr>
        <w:t>0 families in Dickinson</w:t>
      </w:r>
      <w:r w:rsidR="005D0354" w:rsidRPr="005D0354">
        <w:rPr>
          <w:rFonts w:ascii="Century Gothic" w:hAnsi="Century Gothic" w:cs="Helvetica"/>
          <w:sz w:val="22"/>
          <w:szCs w:val="22"/>
        </w:rPr>
        <w:t xml:space="preserve"> County.   </w:t>
      </w:r>
    </w:p>
    <w:p w:rsidR="005D0354" w:rsidRDefault="005D0354" w:rsidP="005D0354">
      <w:pPr>
        <w:pStyle w:val="NormalWeb"/>
        <w:shd w:val="clear" w:color="auto" w:fill="FFFFFF"/>
        <w:spacing w:before="0" w:beforeAutospacing="0" w:after="0" w:afterAutospacing="0"/>
        <w:rPr>
          <w:rFonts w:ascii="Century Gothic" w:hAnsi="Century Gothic" w:cs="Helvetica"/>
          <w:sz w:val="22"/>
          <w:szCs w:val="22"/>
        </w:rPr>
      </w:pPr>
    </w:p>
    <w:p w:rsidR="005D0354" w:rsidRDefault="00E8189E" w:rsidP="005D0354">
      <w:pPr>
        <w:autoSpaceDE w:val="0"/>
        <w:autoSpaceDN w:val="0"/>
        <w:adjustRightInd w:val="0"/>
        <w:rPr>
          <w:rFonts w:ascii="Century Gothic" w:eastAsiaTheme="minorHAnsi" w:hAnsi="Century Gothic" w:cs="Cambria"/>
          <w:sz w:val="22"/>
          <w:szCs w:val="22"/>
        </w:rPr>
      </w:pPr>
      <w:r>
        <w:rPr>
          <w:rFonts w:ascii="Century Gothic" w:eastAsiaTheme="minorHAnsi" w:hAnsi="Century Gothic" w:cs="Cambria"/>
          <w:sz w:val="22"/>
          <w:szCs w:val="22"/>
        </w:rPr>
        <w:t>Through t</w:t>
      </w:r>
      <w:r w:rsidR="005D0354">
        <w:rPr>
          <w:rFonts w:ascii="Century Gothic" w:eastAsiaTheme="minorHAnsi" w:hAnsi="Century Gothic" w:cs="Cambria"/>
          <w:sz w:val="22"/>
          <w:szCs w:val="22"/>
        </w:rPr>
        <w:t>he</w:t>
      </w:r>
      <w:r w:rsidR="00E443D2">
        <w:rPr>
          <w:rFonts w:ascii="Century Gothic" w:eastAsiaTheme="minorHAnsi" w:hAnsi="Century Gothic" w:cs="Cambria"/>
          <w:sz w:val="22"/>
          <w:szCs w:val="22"/>
        </w:rPr>
        <w:t xml:space="preserve"> Family</w:t>
      </w:r>
      <w:r w:rsidR="005D0354">
        <w:rPr>
          <w:rFonts w:ascii="Century Gothic" w:eastAsiaTheme="minorHAnsi" w:hAnsi="Century Gothic" w:cs="Cambria"/>
          <w:sz w:val="22"/>
          <w:szCs w:val="22"/>
        </w:rPr>
        <w:t xml:space="preserve"> Wellness Baskets</w:t>
      </w:r>
      <w:r>
        <w:rPr>
          <w:rFonts w:ascii="Century Gothic" w:eastAsiaTheme="minorHAnsi" w:hAnsi="Century Gothic" w:cs="Cambria"/>
          <w:sz w:val="22"/>
          <w:szCs w:val="22"/>
        </w:rPr>
        <w:t>, Seasons Center</w:t>
      </w:r>
      <w:r w:rsidR="005D0354">
        <w:rPr>
          <w:rFonts w:ascii="Century Gothic" w:eastAsiaTheme="minorHAnsi" w:hAnsi="Century Gothic" w:cs="Cambria"/>
          <w:sz w:val="22"/>
          <w:szCs w:val="22"/>
        </w:rPr>
        <w:t xml:space="preserve"> will provide </w:t>
      </w:r>
      <w:r w:rsidR="00491EDE">
        <w:rPr>
          <w:rFonts w:ascii="Century Gothic" w:eastAsiaTheme="minorHAnsi" w:hAnsi="Century Gothic" w:cs="Cambria"/>
          <w:sz w:val="22"/>
          <w:szCs w:val="22"/>
        </w:rPr>
        <w:t>healthcare</w:t>
      </w:r>
      <w:r w:rsidR="00E443D2">
        <w:rPr>
          <w:rFonts w:ascii="Century Gothic" w:eastAsiaTheme="minorHAnsi" w:hAnsi="Century Gothic" w:cs="Cambria"/>
          <w:sz w:val="22"/>
          <w:szCs w:val="22"/>
        </w:rPr>
        <w:t xml:space="preserve"> and hygiene </w:t>
      </w:r>
      <w:r w:rsidR="00491EDE">
        <w:rPr>
          <w:rFonts w:ascii="Century Gothic" w:eastAsiaTheme="minorHAnsi" w:hAnsi="Century Gothic" w:cs="Cambria"/>
          <w:sz w:val="22"/>
          <w:szCs w:val="22"/>
        </w:rPr>
        <w:t>items</w:t>
      </w:r>
      <w:r w:rsidR="005D3C47">
        <w:rPr>
          <w:rFonts w:ascii="Century Gothic" w:eastAsiaTheme="minorHAnsi" w:hAnsi="Century Gothic" w:cs="Cambria"/>
          <w:sz w:val="22"/>
          <w:szCs w:val="22"/>
        </w:rPr>
        <w:t>, family-friendly activities</w:t>
      </w:r>
      <w:r w:rsidR="00086AF6">
        <w:rPr>
          <w:rFonts w:ascii="Century Gothic" w:eastAsiaTheme="minorHAnsi" w:hAnsi="Century Gothic" w:cs="Cambria"/>
          <w:sz w:val="22"/>
          <w:szCs w:val="22"/>
        </w:rPr>
        <w:t>,</w:t>
      </w:r>
      <w:r w:rsidR="00491EDE">
        <w:rPr>
          <w:rFonts w:ascii="Century Gothic" w:eastAsiaTheme="minorHAnsi" w:hAnsi="Century Gothic" w:cs="Cambria"/>
          <w:sz w:val="22"/>
          <w:szCs w:val="22"/>
        </w:rPr>
        <w:t xml:space="preserve"> and </w:t>
      </w:r>
      <w:r>
        <w:rPr>
          <w:rFonts w:ascii="Century Gothic" w:eastAsiaTheme="minorHAnsi" w:hAnsi="Century Gothic" w:cs="Cambria"/>
          <w:sz w:val="22"/>
          <w:szCs w:val="22"/>
        </w:rPr>
        <w:t>resources to promote positive mental health</w:t>
      </w:r>
      <w:r w:rsidR="00E443D2">
        <w:rPr>
          <w:rFonts w:ascii="Century Gothic" w:eastAsiaTheme="minorHAnsi" w:hAnsi="Century Gothic" w:cs="Cambria"/>
          <w:sz w:val="22"/>
          <w:szCs w:val="22"/>
        </w:rPr>
        <w:t>, self-care, and family time</w:t>
      </w:r>
      <w:r w:rsidR="00491EDE">
        <w:rPr>
          <w:rFonts w:ascii="Century Gothic" w:eastAsiaTheme="minorHAnsi" w:hAnsi="Century Gothic" w:cs="Cambria"/>
          <w:sz w:val="22"/>
          <w:szCs w:val="22"/>
        </w:rPr>
        <w:t xml:space="preserve">.  The baskets will go to families experiencing </w:t>
      </w:r>
      <w:r w:rsidR="00F51B43">
        <w:rPr>
          <w:rFonts w:ascii="Century Gothic" w:eastAsiaTheme="minorHAnsi" w:hAnsi="Century Gothic" w:cs="Cambria"/>
          <w:sz w:val="22"/>
          <w:szCs w:val="22"/>
        </w:rPr>
        <w:t>or at</w:t>
      </w:r>
      <w:r w:rsidR="00B0061F">
        <w:rPr>
          <w:rFonts w:ascii="Century Gothic" w:eastAsiaTheme="minorHAnsi" w:hAnsi="Century Gothic" w:cs="Cambria"/>
          <w:sz w:val="22"/>
          <w:szCs w:val="22"/>
        </w:rPr>
        <w:t>-risk for anxiety, depression and other mental health challenges as a result of life stresses that can increase during the winter months</w:t>
      </w:r>
      <w:r w:rsidR="00722A01">
        <w:rPr>
          <w:rFonts w:ascii="Century Gothic" w:eastAsiaTheme="minorHAnsi" w:hAnsi="Century Gothic" w:cs="Cambria"/>
          <w:sz w:val="22"/>
          <w:szCs w:val="22"/>
        </w:rPr>
        <w:t xml:space="preserve">, with a special focus on </w:t>
      </w:r>
      <w:r w:rsidR="00E443D2">
        <w:rPr>
          <w:rFonts w:ascii="Century Gothic" w:eastAsiaTheme="minorHAnsi" w:hAnsi="Century Gothic" w:cs="Cambria"/>
          <w:sz w:val="22"/>
          <w:szCs w:val="22"/>
        </w:rPr>
        <w:t xml:space="preserve">foster, adoptive, and kinship families as they navigate the challenges of new family dynamics.  </w:t>
      </w:r>
      <w:r w:rsidR="00B0061F">
        <w:rPr>
          <w:rFonts w:ascii="Century Gothic" w:eastAsiaTheme="minorHAnsi" w:hAnsi="Century Gothic" w:cs="Cambria"/>
          <w:sz w:val="22"/>
          <w:szCs w:val="22"/>
        </w:rPr>
        <w:t xml:space="preserve">   </w:t>
      </w:r>
    </w:p>
    <w:p w:rsidR="005D0354" w:rsidRDefault="005D0354" w:rsidP="005D0354">
      <w:pPr>
        <w:autoSpaceDE w:val="0"/>
        <w:autoSpaceDN w:val="0"/>
        <w:adjustRightInd w:val="0"/>
        <w:rPr>
          <w:rFonts w:ascii="Century Gothic" w:eastAsiaTheme="minorHAnsi" w:hAnsi="Century Gothic" w:cs="Cambria"/>
          <w:sz w:val="22"/>
          <w:szCs w:val="22"/>
        </w:rPr>
      </w:pPr>
    </w:p>
    <w:p w:rsidR="005D0354" w:rsidRDefault="005D0354" w:rsidP="005D0354">
      <w:pPr>
        <w:autoSpaceDE w:val="0"/>
        <w:autoSpaceDN w:val="0"/>
        <w:adjustRightInd w:val="0"/>
        <w:rPr>
          <w:rFonts w:ascii="Century Gothic" w:hAnsi="Century Gothic"/>
          <w:sz w:val="22"/>
          <w:szCs w:val="22"/>
        </w:rPr>
      </w:pPr>
      <w:r>
        <w:rPr>
          <w:rFonts w:ascii="Century Gothic" w:eastAsiaTheme="minorHAnsi" w:hAnsi="Century Gothic" w:cs="Cambria"/>
          <w:sz w:val="22"/>
          <w:szCs w:val="22"/>
        </w:rPr>
        <w:t>“</w:t>
      </w:r>
      <w:r w:rsidR="005D3C47">
        <w:rPr>
          <w:rFonts w:ascii="Century Gothic" w:eastAsiaTheme="minorHAnsi" w:hAnsi="Century Gothic" w:cs="Cambria"/>
          <w:sz w:val="22"/>
          <w:szCs w:val="22"/>
        </w:rPr>
        <w:t xml:space="preserve">We are grateful </w:t>
      </w:r>
      <w:r w:rsidR="00722A01">
        <w:rPr>
          <w:rFonts w:ascii="Century Gothic" w:eastAsiaTheme="minorHAnsi" w:hAnsi="Century Gothic" w:cs="Cambria"/>
          <w:sz w:val="22"/>
          <w:szCs w:val="22"/>
        </w:rPr>
        <w:t xml:space="preserve">to DCEF </w:t>
      </w:r>
      <w:r w:rsidR="005D3C47">
        <w:rPr>
          <w:rFonts w:ascii="Century Gothic" w:eastAsiaTheme="minorHAnsi" w:hAnsi="Century Gothic" w:cs="Cambria"/>
          <w:sz w:val="22"/>
          <w:szCs w:val="22"/>
        </w:rPr>
        <w:t xml:space="preserve">for the opportunities this </w:t>
      </w:r>
      <w:r>
        <w:rPr>
          <w:rFonts w:ascii="Century Gothic" w:eastAsiaTheme="minorHAnsi" w:hAnsi="Century Gothic" w:cs="Cambria"/>
          <w:sz w:val="22"/>
          <w:szCs w:val="22"/>
        </w:rPr>
        <w:t>grant</w:t>
      </w:r>
      <w:r w:rsidR="005D3C47">
        <w:rPr>
          <w:rFonts w:ascii="Century Gothic" w:eastAsiaTheme="minorHAnsi" w:hAnsi="Century Gothic" w:cs="Cambria"/>
          <w:sz w:val="22"/>
          <w:szCs w:val="22"/>
        </w:rPr>
        <w:t xml:space="preserve"> </w:t>
      </w:r>
      <w:r w:rsidR="00722A01">
        <w:rPr>
          <w:rFonts w:ascii="Century Gothic" w:eastAsiaTheme="minorHAnsi" w:hAnsi="Century Gothic" w:cs="Cambria"/>
          <w:sz w:val="22"/>
          <w:szCs w:val="22"/>
        </w:rPr>
        <w:t>will offer</w:t>
      </w:r>
      <w:r w:rsidR="005D3C47">
        <w:rPr>
          <w:rFonts w:ascii="Century Gothic" w:eastAsiaTheme="minorHAnsi" w:hAnsi="Century Gothic" w:cs="Cambria"/>
          <w:sz w:val="22"/>
          <w:szCs w:val="22"/>
        </w:rPr>
        <w:t xml:space="preserve">.  Through this funding, </w:t>
      </w:r>
      <w:r>
        <w:rPr>
          <w:rFonts w:ascii="Century Gothic" w:eastAsiaTheme="minorHAnsi" w:hAnsi="Century Gothic" w:cs="Cambria"/>
          <w:sz w:val="22"/>
          <w:szCs w:val="22"/>
        </w:rPr>
        <w:t xml:space="preserve">we will be able to provide </w:t>
      </w:r>
      <w:r w:rsidR="00E8189E">
        <w:rPr>
          <w:rFonts w:ascii="Century Gothic" w:eastAsiaTheme="minorHAnsi" w:hAnsi="Century Gothic" w:cs="Cambria"/>
          <w:sz w:val="22"/>
          <w:szCs w:val="22"/>
        </w:rPr>
        <w:t>much needed resources to families and caregivers in Dickinson County</w:t>
      </w:r>
      <w:r w:rsidR="00086AF6">
        <w:rPr>
          <w:rFonts w:ascii="Century Gothic" w:eastAsiaTheme="minorHAnsi" w:hAnsi="Century Gothic" w:cs="Cambria"/>
          <w:sz w:val="22"/>
          <w:szCs w:val="22"/>
        </w:rPr>
        <w:t>,</w:t>
      </w:r>
      <w:r w:rsidR="00E8189E">
        <w:rPr>
          <w:rFonts w:ascii="Century Gothic" w:eastAsiaTheme="minorHAnsi" w:hAnsi="Century Gothic" w:cs="Cambria"/>
          <w:sz w:val="22"/>
          <w:szCs w:val="22"/>
        </w:rPr>
        <w:t xml:space="preserve">” </w:t>
      </w:r>
      <w:r>
        <w:rPr>
          <w:rFonts w:ascii="Century Gothic" w:hAnsi="Century Gothic"/>
          <w:sz w:val="22"/>
          <w:szCs w:val="22"/>
        </w:rPr>
        <w:t xml:space="preserve">said </w:t>
      </w:r>
      <w:r w:rsidR="00E8189E">
        <w:rPr>
          <w:rFonts w:ascii="Century Gothic" w:hAnsi="Century Gothic"/>
          <w:sz w:val="22"/>
          <w:szCs w:val="22"/>
        </w:rPr>
        <w:t>Sarah Heinrichs</w:t>
      </w:r>
      <w:r w:rsidR="00722A01">
        <w:rPr>
          <w:rFonts w:ascii="Century Gothic" w:hAnsi="Century Gothic"/>
          <w:sz w:val="22"/>
          <w:szCs w:val="22"/>
        </w:rPr>
        <w:t>-Wurm</w:t>
      </w:r>
      <w:r w:rsidR="00E8189E">
        <w:rPr>
          <w:rFonts w:ascii="Century Gothic" w:hAnsi="Century Gothic"/>
          <w:sz w:val="22"/>
          <w:szCs w:val="22"/>
        </w:rPr>
        <w:t>, Grants Project Administrator for Seasons Center</w:t>
      </w:r>
      <w:r>
        <w:rPr>
          <w:rFonts w:ascii="Century Gothic" w:hAnsi="Century Gothic"/>
          <w:sz w:val="22"/>
          <w:szCs w:val="22"/>
        </w:rPr>
        <w:t xml:space="preserve">.  </w:t>
      </w:r>
      <w:r w:rsidRPr="00491EDE">
        <w:rPr>
          <w:rFonts w:ascii="Century Gothic" w:hAnsi="Century Gothic"/>
          <w:sz w:val="22"/>
          <w:szCs w:val="22"/>
        </w:rPr>
        <w:t>“</w:t>
      </w:r>
      <w:r w:rsidR="00E8189E" w:rsidRPr="00491EDE">
        <w:rPr>
          <w:rFonts w:ascii="Century Gothic" w:hAnsi="Century Gothic"/>
          <w:sz w:val="22"/>
          <w:szCs w:val="22"/>
        </w:rPr>
        <w:t xml:space="preserve">Our goal is to serve approximately </w:t>
      </w:r>
      <w:r w:rsidR="00100965">
        <w:rPr>
          <w:rFonts w:ascii="Century Gothic" w:hAnsi="Century Gothic"/>
          <w:sz w:val="22"/>
          <w:szCs w:val="22"/>
        </w:rPr>
        <w:t>1</w:t>
      </w:r>
      <w:r w:rsidR="00E8189E" w:rsidRPr="00491EDE">
        <w:rPr>
          <w:rFonts w:ascii="Century Gothic" w:hAnsi="Century Gothic"/>
          <w:sz w:val="22"/>
          <w:szCs w:val="22"/>
        </w:rPr>
        <w:t xml:space="preserve">00 individuals through this program.  </w:t>
      </w:r>
      <w:r w:rsidR="00491EDE" w:rsidRPr="00491EDE">
        <w:rPr>
          <w:rFonts w:ascii="Century Gothic" w:hAnsi="Century Gothic"/>
          <w:sz w:val="22"/>
          <w:szCs w:val="22"/>
        </w:rPr>
        <w:t xml:space="preserve">We want to stress </w:t>
      </w:r>
      <w:r w:rsidR="00491EDE">
        <w:rPr>
          <w:rFonts w:ascii="Century Gothic" w:eastAsiaTheme="minorHAnsi" w:hAnsi="Century Gothic" w:cs="Cambria"/>
          <w:sz w:val="22"/>
          <w:szCs w:val="22"/>
        </w:rPr>
        <w:t xml:space="preserve">the importance of </w:t>
      </w:r>
      <w:r w:rsidR="005D3C47">
        <w:rPr>
          <w:rFonts w:ascii="Century Gothic" w:eastAsiaTheme="minorHAnsi" w:hAnsi="Century Gothic" w:cs="Cambria"/>
          <w:sz w:val="22"/>
          <w:szCs w:val="22"/>
        </w:rPr>
        <w:t>overall</w:t>
      </w:r>
      <w:r w:rsidR="00491EDE">
        <w:rPr>
          <w:rFonts w:ascii="Century Gothic" w:eastAsiaTheme="minorHAnsi" w:hAnsi="Century Gothic" w:cs="Cambria"/>
          <w:sz w:val="22"/>
          <w:szCs w:val="22"/>
        </w:rPr>
        <w:t xml:space="preserve"> health and safety during the winter months and provide information on behavioral health programs and services available to support families and caregivers living in Dickinson County.</w:t>
      </w:r>
      <w:r w:rsidRPr="00491EDE">
        <w:rPr>
          <w:rFonts w:ascii="Century Gothic" w:hAnsi="Century Gothic" w:cs="Cambria"/>
          <w:sz w:val="22"/>
          <w:szCs w:val="22"/>
        </w:rPr>
        <w:t>”</w:t>
      </w:r>
      <w:r>
        <w:rPr>
          <w:rFonts w:ascii="Century Gothic" w:hAnsi="Century Gothic" w:cs="Cambria"/>
          <w:sz w:val="22"/>
          <w:szCs w:val="22"/>
        </w:rPr>
        <w:t xml:space="preserve"> </w:t>
      </w:r>
    </w:p>
    <w:p w:rsidR="005D0354" w:rsidRDefault="005D0354" w:rsidP="005D0354">
      <w:pPr>
        <w:autoSpaceDE w:val="0"/>
        <w:autoSpaceDN w:val="0"/>
        <w:adjustRightInd w:val="0"/>
        <w:rPr>
          <w:rFonts w:ascii="Century Gothic" w:eastAsiaTheme="minorHAnsi" w:hAnsi="Century Gothic" w:cs="Cambria"/>
          <w:sz w:val="22"/>
          <w:szCs w:val="22"/>
        </w:rPr>
      </w:pPr>
    </w:p>
    <w:p w:rsidR="005D3C47" w:rsidRDefault="005D0354" w:rsidP="00722A01">
      <w:pPr>
        <w:autoSpaceDE w:val="0"/>
        <w:autoSpaceDN w:val="0"/>
        <w:adjustRightInd w:val="0"/>
        <w:rPr>
          <w:rFonts w:ascii="Century Gothic" w:hAnsi="Century Gothic" w:cs="Arial"/>
          <w:b/>
          <w:sz w:val="22"/>
          <w:szCs w:val="22"/>
        </w:rPr>
      </w:pPr>
      <w:r>
        <w:rPr>
          <w:rFonts w:ascii="Century Gothic" w:eastAsiaTheme="minorHAnsi" w:hAnsi="Century Gothic" w:cs="Cambria"/>
          <w:sz w:val="22"/>
          <w:szCs w:val="22"/>
        </w:rPr>
        <w:t xml:space="preserve">Seasons Center will work with </w:t>
      </w:r>
      <w:r w:rsidR="00E8189E">
        <w:rPr>
          <w:rFonts w:ascii="Century Gothic" w:eastAsiaTheme="minorHAnsi" w:hAnsi="Century Gothic" w:cs="Cambria"/>
          <w:sz w:val="22"/>
          <w:szCs w:val="22"/>
        </w:rPr>
        <w:t xml:space="preserve">internal program staff and </w:t>
      </w:r>
      <w:r>
        <w:rPr>
          <w:rFonts w:ascii="Century Gothic" w:eastAsiaTheme="minorHAnsi" w:hAnsi="Century Gothic" w:cs="Cambria"/>
          <w:sz w:val="22"/>
          <w:szCs w:val="22"/>
        </w:rPr>
        <w:t xml:space="preserve">community </w:t>
      </w:r>
      <w:r w:rsidR="00E8189E">
        <w:rPr>
          <w:rFonts w:ascii="Century Gothic" w:eastAsiaTheme="minorHAnsi" w:hAnsi="Century Gothic" w:cs="Cambria"/>
          <w:sz w:val="22"/>
          <w:szCs w:val="22"/>
        </w:rPr>
        <w:t>partners</w:t>
      </w:r>
      <w:r>
        <w:rPr>
          <w:rFonts w:ascii="Century Gothic" w:eastAsiaTheme="minorHAnsi" w:hAnsi="Century Gothic" w:cs="Cambria"/>
          <w:sz w:val="22"/>
          <w:szCs w:val="22"/>
        </w:rPr>
        <w:t xml:space="preserve"> to identify </w:t>
      </w:r>
      <w:r w:rsidR="00E8189E">
        <w:rPr>
          <w:rFonts w:ascii="Century Gothic" w:eastAsiaTheme="minorHAnsi" w:hAnsi="Century Gothic" w:cs="Cambria"/>
          <w:sz w:val="22"/>
          <w:szCs w:val="22"/>
        </w:rPr>
        <w:t xml:space="preserve">individuals and families </w:t>
      </w:r>
      <w:r>
        <w:rPr>
          <w:rFonts w:ascii="Century Gothic" w:eastAsiaTheme="minorHAnsi" w:hAnsi="Century Gothic" w:cs="Cambria"/>
          <w:sz w:val="22"/>
          <w:szCs w:val="22"/>
        </w:rPr>
        <w:t xml:space="preserve">who could benefit from </w:t>
      </w:r>
      <w:r w:rsidR="00E8189E">
        <w:rPr>
          <w:rFonts w:ascii="Century Gothic" w:eastAsiaTheme="minorHAnsi" w:hAnsi="Century Gothic" w:cs="Cambria"/>
          <w:sz w:val="22"/>
          <w:szCs w:val="22"/>
        </w:rPr>
        <w:t xml:space="preserve">the </w:t>
      </w:r>
      <w:r w:rsidR="00491EDE">
        <w:rPr>
          <w:rFonts w:ascii="Century Gothic" w:eastAsiaTheme="minorHAnsi" w:hAnsi="Century Gothic" w:cs="Cambria"/>
          <w:sz w:val="22"/>
          <w:szCs w:val="22"/>
        </w:rPr>
        <w:t>program</w:t>
      </w:r>
      <w:r w:rsidR="00E8189E">
        <w:rPr>
          <w:rFonts w:ascii="Century Gothic" w:eastAsiaTheme="minorHAnsi" w:hAnsi="Century Gothic" w:cs="Cambria"/>
          <w:sz w:val="22"/>
          <w:szCs w:val="22"/>
        </w:rPr>
        <w:t>.</w:t>
      </w:r>
      <w:r w:rsidR="005D3C47">
        <w:rPr>
          <w:rFonts w:ascii="Century Gothic" w:eastAsiaTheme="minorHAnsi" w:hAnsi="Century Gothic" w:cs="Cambria"/>
          <w:sz w:val="22"/>
          <w:szCs w:val="22"/>
        </w:rPr>
        <w:t xml:space="preserve">  </w:t>
      </w:r>
    </w:p>
    <w:p w:rsidR="005D3C47" w:rsidRDefault="005D3C47" w:rsidP="00E00873">
      <w:pPr>
        <w:rPr>
          <w:rFonts w:ascii="Century Gothic" w:hAnsi="Century Gothic" w:cs="Arial"/>
          <w:b/>
          <w:sz w:val="22"/>
          <w:szCs w:val="22"/>
        </w:rPr>
      </w:pPr>
    </w:p>
    <w:p w:rsidR="00B6412E" w:rsidRDefault="00B6412E" w:rsidP="00E00873">
      <w:pPr>
        <w:rPr>
          <w:rFonts w:ascii="Century Gothic" w:hAnsi="Century Gothic" w:cs="Arial"/>
          <w:b/>
          <w:sz w:val="22"/>
          <w:szCs w:val="22"/>
        </w:rPr>
      </w:pPr>
    </w:p>
    <w:p w:rsidR="00E00873" w:rsidRPr="00075EF5" w:rsidRDefault="00E00873" w:rsidP="00E00873">
      <w:pPr>
        <w:rPr>
          <w:rFonts w:ascii="Century Gothic" w:hAnsi="Century Gothic" w:cs="Arial"/>
          <w:sz w:val="22"/>
          <w:szCs w:val="22"/>
        </w:rPr>
      </w:pPr>
      <w:r w:rsidRPr="00075EF5">
        <w:rPr>
          <w:rFonts w:ascii="Century Gothic" w:hAnsi="Century Gothic" w:cs="Arial"/>
          <w:b/>
          <w:sz w:val="22"/>
          <w:szCs w:val="22"/>
        </w:rPr>
        <w:t>About Seasons Center for Behavioral Health</w:t>
      </w:r>
      <w:r w:rsidRPr="00075EF5">
        <w:rPr>
          <w:rFonts w:ascii="Century Gothic" w:hAnsi="Century Gothic" w:cs="Arial"/>
          <w:sz w:val="22"/>
          <w:szCs w:val="22"/>
        </w:rPr>
        <w:br/>
      </w:r>
    </w:p>
    <w:p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w:t>
      </w:r>
      <w:r w:rsidRPr="00075EF5">
        <w:rPr>
          <w:rFonts w:ascii="Century Gothic" w:hAnsi="Century Gothic" w:cs="Arial"/>
          <w:bCs/>
          <w:sz w:val="22"/>
          <w:szCs w:val="22"/>
        </w:rPr>
        <w:lastRenderedPageBreak/>
        <w:t xml:space="preserve">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075EF5">
          <w:rPr>
            <w:rStyle w:val="Hyperlink"/>
            <w:rFonts w:ascii="Century Gothic" w:hAnsi="Century Gothic" w:cs="Arial"/>
            <w:bCs/>
            <w:sz w:val="22"/>
            <w:szCs w:val="22"/>
          </w:rPr>
          <w:t>www.seasonscenter.org</w:t>
        </w:r>
      </w:hyperlink>
      <w:r w:rsidRPr="00075EF5">
        <w:rPr>
          <w:rFonts w:ascii="Century Gothic" w:hAnsi="Century Gothic" w:cs="Arial"/>
          <w:bCs/>
          <w:sz w:val="22"/>
          <w:szCs w:val="22"/>
        </w:rPr>
        <w:t xml:space="preserve"> or call 1-800-242-5101.</w:t>
      </w:r>
    </w:p>
    <w:p w:rsidR="00E00873" w:rsidRPr="00075EF5" w:rsidRDefault="00E00873" w:rsidP="00E00873">
      <w:pPr>
        <w:ind w:right="864"/>
        <w:rPr>
          <w:rFonts w:ascii="Century Gothic" w:hAnsi="Century Gothic" w:cs="Arial"/>
          <w:bCs/>
          <w:sz w:val="22"/>
          <w:szCs w:val="22"/>
        </w:rPr>
      </w:pPr>
    </w:p>
    <w:p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075EF5">
          <w:rPr>
            <w:rStyle w:val="Hyperlink"/>
            <w:rFonts w:ascii="Century Gothic" w:hAnsi="Century Gothic" w:cs="Arial"/>
            <w:bCs/>
            <w:sz w:val="22"/>
            <w:szCs w:val="22"/>
          </w:rPr>
          <w:t>www.avera.org</w:t>
        </w:r>
      </w:hyperlink>
      <w:r w:rsidRPr="00075EF5">
        <w:rPr>
          <w:rFonts w:ascii="Century Gothic" w:hAnsi="Century Gothic" w:cs="Arial"/>
          <w:bCs/>
          <w:sz w:val="22"/>
          <w:szCs w:val="22"/>
        </w:rPr>
        <w:t xml:space="preserve">. </w:t>
      </w:r>
    </w:p>
    <w:p w:rsidR="00EC729B" w:rsidRPr="00075EF5" w:rsidRDefault="00EC729B">
      <w:pPr>
        <w:rPr>
          <w:rFonts w:ascii="Century Gothic" w:hAnsi="Century Gothic"/>
          <w:sz w:val="22"/>
          <w:szCs w:val="22"/>
        </w:rPr>
      </w:pPr>
    </w:p>
    <w:sectPr w:rsidR="00EC729B" w:rsidRPr="00075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73"/>
    <w:rsid w:val="000265F6"/>
    <w:rsid w:val="000517A5"/>
    <w:rsid w:val="00075EF5"/>
    <w:rsid w:val="00086AF6"/>
    <w:rsid w:val="00100965"/>
    <w:rsid w:val="001639BC"/>
    <w:rsid w:val="00191DC9"/>
    <w:rsid w:val="001B422B"/>
    <w:rsid w:val="001C3E5F"/>
    <w:rsid w:val="001D4894"/>
    <w:rsid w:val="0026639E"/>
    <w:rsid w:val="0027626C"/>
    <w:rsid w:val="00290033"/>
    <w:rsid w:val="00302EFB"/>
    <w:rsid w:val="00320096"/>
    <w:rsid w:val="00332FB2"/>
    <w:rsid w:val="00387104"/>
    <w:rsid w:val="003C4B2E"/>
    <w:rsid w:val="003D66FC"/>
    <w:rsid w:val="004546D4"/>
    <w:rsid w:val="00491EDE"/>
    <w:rsid w:val="004F5A81"/>
    <w:rsid w:val="005068FC"/>
    <w:rsid w:val="0054574A"/>
    <w:rsid w:val="005D0354"/>
    <w:rsid w:val="005D3C47"/>
    <w:rsid w:val="00600EA0"/>
    <w:rsid w:val="00661F57"/>
    <w:rsid w:val="006E1EBC"/>
    <w:rsid w:val="0071230D"/>
    <w:rsid w:val="00722A01"/>
    <w:rsid w:val="00733CAF"/>
    <w:rsid w:val="0074582D"/>
    <w:rsid w:val="007A04DF"/>
    <w:rsid w:val="007D6260"/>
    <w:rsid w:val="007E1DEC"/>
    <w:rsid w:val="00873E5B"/>
    <w:rsid w:val="00956F3F"/>
    <w:rsid w:val="0099776F"/>
    <w:rsid w:val="009A6B19"/>
    <w:rsid w:val="00A31BDF"/>
    <w:rsid w:val="00B0061F"/>
    <w:rsid w:val="00B6412E"/>
    <w:rsid w:val="00BC28A5"/>
    <w:rsid w:val="00BD6C5F"/>
    <w:rsid w:val="00C370E1"/>
    <w:rsid w:val="00CA313B"/>
    <w:rsid w:val="00CE0145"/>
    <w:rsid w:val="00CE567A"/>
    <w:rsid w:val="00D42718"/>
    <w:rsid w:val="00D51DD6"/>
    <w:rsid w:val="00D6397A"/>
    <w:rsid w:val="00E00873"/>
    <w:rsid w:val="00E443D2"/>
    <w:rsid w:val="00E8189E"/>
    <w:rsid w:val="00EC729B"/>
    <w:rsid w:val="00F51B43"/>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599F"/>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D7106-00DB-4F77-A0BA-02B46A705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6</cp:revision>
  <dcterms:created xsi:type="dcterms:W3CDTF">2023-09-19T20:41:00Z</dcterms:created>
  <dcterms:modified xsi:type="dcterms:W3CDTF">2023-09-25T13:58:00Z</dcterms:modified>
</cp:coreProperties>
</file>